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F5F8F" w14:textId="77777777" w:rsidR="00102EBA" w:rsidRPr="00102EBA" w:rsidRDefault="00102EBA" w:rsidP="00102EBA">
      <w:pPr>
        <w:shd w:val="clear" w:color="auto" w:fill="FFFFFF"/>
        <w:spacing w:after="0" w:line="240" w:lineRule="auto"/>
        <w:rPr>
          <w:rFonts w:ascii="Arial" w:eastAsia="Times New Roman" w:hAnsi="Arial" w:cs="Arial"/>
          <w:color w:val="222222"/>
          <w:kern w:val="0"/>
          <w14:ligatures w14:val="none"/>
        </w:rPr>
      </w:pPr>
      <w:r w:rsidRPr="00102EBA">
        <w:rPr>
          <w:rFonts w:ascii="Arial" w:eastAsia="Times New Roman" w:hAnsi="Arial" w:cs="Arial"/>
          <w:color w:val="222222"/>
          <w:kern w:val="0"/>
          <w14:ligatures w14:val="none"/>
        </w:rPr>
        <w:t>Panel Sizes:</w:t>
      </w:r>
    </w:p>
    <w:p w14:paraId="5C71BE80" w14:textId="77777777" w:rsidR="00102EBA" w:rsidRPr="00102EBA" w:rsidRDefault="00102EBA" w:rsidP="00102EBA">
      <w:pPr>
        <w:shd w:val="clear" w:color="auto" w:fill="FFFFFF"/>
        <w:spacing w:after="0" w:line="240" w:lineRule="auto"/>
        <w:rPr>
          <w:rFonts w:ascii="Arial" w:eastAsia="Times New Roman" w:hAnsi="Arial" w:cs="Arial"/>
          <w:color w:val="222222"/>
          <w:kern w:val="0"/>
          <w14:ligatures w14:val="none"/>
        </w:rPr>
      </w:pPr>
      <w:r w:rsidRPr="00102EBA">
        <w:rPr>
          <w:rFonts w:ascii="Arial" w:eastAsia="Times New Roman" w:hAnsi="Arial" w:cs="Arial"/>
          <w:color w:val="222222"/>
          <w:kern w:val="0"/>
          <w14:ligatures w14:val="none"/>
        </w:rPr>
        <w:t> </w:t>
      </w:r>
    </w:p>
    <w:p w14:paraId="12A60E44" w14:textId="77777777" w:rsidR="00102EBA" w:rsidRPr="00102EBA" w:rsidRDefault="00102EBA" w:rsidP="00102EBA">
      <w:pPr>
        <w:shd w:val="clear" w:color="auto" w:fill="FFFFFF"/>
        <w:spacing w:after="0" w:line="240" w:lineRule="auto"/>
        <w:rPr>
          <w:rFonts w:ascii="Arial" w:eastAsia="Times New Roman" w:hAnsi="Arial" w:cs="Arial"/>
          <w:color w:val="222222"/>
          <w:kern w:val="0"/>
          <w14:ligatures w14:val="none"/>
        </w:rPr>
      </w:pPr>
      <w:r w:rsidRPr="00102EBA">
        <w:rPr>
          <w:rFonts w:ascii="Arial" w:eastAsia="Times New Roman" w:hAnsi="Arial" w:cs="Arial"/>
          <w:color w:val="222222"/>
          <w:kern w:val="0"/>
          <w14:ligatures w14:val="none"/>
        </w:rPr>
        <w:t>Panel 1 and 2 = each individually are 7.625 (includes .25 from gutter to perf) x 10.25 / size with bleed = 7.75 (includes .125 gutter grind) x 10.375 (includes .125” bleed, which will trim at head when folded and bound in)</w:t>
      </w:r>
    </w:p>
    <w:p w14:paraId="077E1169" w14:textId="77777777" w:rsidR="00102EBA" w:rsidRPr="00102EBA" w:rsidRDefault="00102EBA" w:rsidP="00102EBA">
      <w:pPr>
        <w:shd w:val="clear" w:color="auto" w:fill="FFFFFF"/>
        <w:spacing w:after="0" w:line="240" w:lineRule="auto"/>
        <w:rPr>
          <w:rFonts w:ascii="Arial" w:eastAsia="Times New Roman" w:hAnsi="Arial" w:cs="Arial"/>
          <w:color w:val="222222"/>
          <w:kern w:val="0"/>
          <w14:ligatures w14:val="none"/>
        </w:rPr>
      </w:pPr>
      <w:r w:rsidRPr="00102EBA">
        <w:rPr>
          <w:rFonts w:ascii="Arial" w:eastAsia="Times New Roman" w:hAnsi="Arial" w:cs="Arial"/>
          <w:color w:val="222222"/>
          <w:kern w:val="0"/>
          <w14:ligatures w14:val="none"/>
        </w:rPr>
        <w:t> </w:t>
      </w:r>
    </w:p>
    <w:p w14:paraId="0A6EA04C" w14:textId="77777777" w:rsidR="00102EBA" w:rsidRPr="00102EBA" w:rsidRDefault="00102EBA" w:rsidP="00102EBA">
      <w:pPr>
        <w:shd w:val="clear" w:color="auto" w:fill="FFFFFF"/>
        <w:spacing w:after="0" w:line="240" w:lineRule="auto"/>
        <w:rPr>
          <w:rFonts w:ascii="Arial" w:eastAsia="Times New Roman" w:hAnsi="Arial" w:cs="Arial"/>
          <w:color w:val="222222"/>
          <w:kern w:val="0"/>
          <w14:ligatures w14:val="none"/>
        </w:rPr>
      </w:pPr>
      <w:r w:rsidRPr="00102EBA">
        <w:rPr>
          <w:rFonts w:ascii="Arial" w:eastAsia="Times New Roman" w:hAnsi="Arial" w:cs="Arial"/>
          <w:color w:val="222222"/>
          <w:kern w:val="0"/>
          <w14:ligatures w14:val="none"/>
        </w:rPr>
        <w:t xml:space="preserve">Panel 3 and 4 = each individually are 7.375 x 10.25 / size with bleed = 7.5 includes .125” face bleed that will </w:t>
      </w:r>
      <w:proofErr w:type="spellStart"/>
      <w:r w:rsidRPr="00102EBA">
        <w:rPr>
          <w:rFonts w:ascii="Arial" w:eastAsia="Times New Roman" w:hAnsi="Arial" w:cs="Arial"/>
          <w:color w:val="222222"/>
          <w:kern w:val="0"/>
          <w14:ligatures w14:val="none"/>
        </w:rPr>
        <w:t>pretrim</w:t>
      </w:r>
      <w:proofErr w:type="spellEnd"/>
      <w:r w:rsidRPr="00102EBA">
        <w:rPr>
          <w:rFonts w:ascii="Arial" w:eastAsia="Times New Roman" w:hAnsi="Arial" w:cs="Arial"/>
          <w:color w:val="222222"/>
          <w:kern w:val="0"/>
          <w14:ligatures w14:val="none"/>
        </w:rPr>
        <w:t xml:space="preserve"> before bind) x 10.375 (includes .125” bleed, which will trim at head when folded and bound in)</w:t>
      </w:r>
    </w:p>
    <w:p w14:paraId="51082B19" w14:textId="77777777" w:rsidR="00102EBA" w:rsidRPr="00102EBA" w:rsidRDefault="00102EBA" w:rsidP="00102EBA">
      <w:pPr>
        <w:shd w:val="clear" w:color="auto" w:fill="FFFFFF"/>
        <w:spacing w:after="0" w:line="240" w:lineRule="auto"/>
        <w:rPr>
          <w:rFonts w:ascii="Arial" w:eastAsia="Times New Roman" w:hAnsi="Arial" w:cs="Arial"/>
          <w:color w:val="222222"/>
          <w:kern w:val="0"/>
          <w14:ligatures w14:val="none"/>
        </w:rPr>
      </w:pPr>
      <w:r w:rsidRPr="00102EBA">
        <w:rPr>
          <w:rFonts w:ascii="Arial" w:eastAsia="Times New Roman" w:hAnsi="Arial" w:cs="Arial"/>
          <w:color w:val="222222"/>
          <w:kern w:val="0"/>
          <w14:ligatures w14:val="none"/>
        </w:rPr>
        <w:t> </w:t>
      </w:r>
    </w:p>
    <w:p w14:paraId="416A2D5B" w14:textId="77777777" w:rsidR="00102EBA" w:rsidRPr="00102EBA" w:rsidRDefault="00102EBA" w:rsidP="00102EBA">
      <w:pPr>
        <w:shd w:val="clear" w:color="auto" w:fill="FFFFFF"/>
        <w:spacing w:after="0" w:line="240" w:lineRule="auto"/>
        <w:rPr>
          <w:rFonts w:ascii="Arial" w:eastAsia="Times New Roman" w:hAnsi="Arial" w:cs="Arial"/>
          <w:color w:val="222222"/>
          <w:kern w:val="0"/>
          <w14:ligatures w14:val="none"/>
        </w:rPr>
      </w:pPr>
      <w:r w:rsidRPr="00102EBA">
        <w:rPr>
          <w:rFonts w:ascii="Arial" w:eastAsia="Times New Roman" w:hAnsi="Arial" w:cs="Arial"/>
          <w:color w:val="222222"/>
          <w:kern w:val="0"/>
          <w14:ligatures w14:val="none"/>
        </w:rPr>
        <w:t>This keeps us .25” from face of book (so fold doesn’t trim off) when bound in, and keep us .25” from foot of book (so fold doesn’t trim off) when bound in. Pictures are attached with sizes marked.</w:t>
      </w:r>
    </w:p>
    <w:p w14:paraId="215ADCA5" w14:textId="77777777" w:rsidR="00102EBA" w:rsidRPr="00102EBA" w:rsidRDefault="00102EBA" w:rsidP="00102EBA">
      <w:pPr>
        <w:shd w:val="clear" w:color="auto" w:fill="FFFFFF"/>
        <w:spacing w:after="0" w:line="240" w:lineRule="auto"/>
        <w:rPr>
          <w:rFonts w:ascii="Arial" w:eastAsia="Times New Roman" w:hAnsi="Arial" w:cs="Arial"/>
          <w:color w:val="222222"/>
          <w:kern w:val="0"/>
          <w14:ligatures w14:val="none"/>
        </w:rPr>
      </w:pPr>
      <w:r w:rsidRPr="00102EBA">
        <w:rPr>
          <w:rFonts w:ascii="Arial" w:eastAsia="Times New Roman" w:hAnsi="Arial" w:cs="Arial"/>
          <w:color w:val="222222"/>
          <w:kern w:val="0"/>
          <w14:ligatures w14:val="none"/>
        </w:rPr>
        <w:t> </w:t>
      </w:r>
    </w:p>
    <w:p w14:paraId="426CA212" w14:textId="77777777" w:rsidR="00102EBA" w:rsidRDefault="00102EBA"/>
    <w:sectPr w:rsidR="00102E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EBA"/>
    <w:rsid w:val="00102EBA"/>
    <w:rsid w:val="00E02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24E5B2"/>
  <w15:chartTrackingRefBased/>
  <w15:docId w15:val="{49FCE68E-AF7E-7748-A871-0B6272D9B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2E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2E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2E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2E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2E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2E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2E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2E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2E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E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2E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2E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2E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2E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2E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2E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2E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2EBA"/>
    <w:rPr>
      <w:rFonts w:eastAsiaTheme="majorEastAsia" w:cstheme="majorBidi"/>
      <w:color w:val="272727" w:themeColor="text1" w:themeTint="D8"/>
    </w:rPr>
  </w:style>
  <w:style w:type="paragraph" w:styleId="Title">
    <w:name w:val="Title"/>
    <w:basedOn w:val="Normal"/>
    <w:next w:val="Normal"/>
    <w:link w:val="TitleChar"/>
    <w:uiPriority w:val="10"/>
    <w:qFormat/>
    <w:rsid w:val="00102E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2E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2E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2E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2EBA"/>
    <w:pPr>
      <w:spacing w:before="160"/>
      <w:jc w:val="center"/>
    </w:pPr>
    <w:rPr>
      <w:i/>
      <w:iCs/>
      <w:color w:val="404040" w:themeColor="text1" w:themeTint="BF"/>
    </w:rPr>
  </w:style>
  <w:style w:type="character" w:customStyle="1" w:styleId="QuoteChar">
    <w:name w:val="Quote Char"/>
    <w:basedOn w:val="DefaultParagraphFont"/>
    <w:link w:val="Quote"/>
    <w:uiPriority w:val="29"/>
    <w:rsid w:val="00102EBA"/>
    <w:rPr>
      <w:i/>
      <w:iCs/>
      <w:color w:val="404040" w:themeColor="text1" w:themeTint="BF"/>
    </w:rPr>
  </w:style>
  <w:style w:type="paragraph" w:styleId="ListParagraph">
    <w:name w:val="List Paragraph"/>
    <w:basedOn w:val="Normal"/>
    <w:uiPriority w:val="34"/>
    <w:qFormat/>
    <w:rsid w:val="00102EBA"/>
    <w:pPr>
      <w:ind w:left="720"/>
      <w:contextualSpacing/>
    </w:pPr>
  </w:style>
  <w:style w:type="character" w:styleId="IntenseEmphasis">
    <w:name w:val="Intense Emphasis"/>
    <w:basedOn w:val="DefaultParagraphFont"/>
    <w:uiPriority w:val="21"/>
    <w:qFormat/>
    <w:rsid w:val="00102EBA"/>
    <w:rPr>
      <w:i/>
      <w:iCs/>
      <w:color w:val="0F4761" w:themeColor="accent1" w:themeShade="BF"/>
    </w:rPr>
  </w:style>
  <w:style w:type="paragraph" w:styleId="IntenseQuote">
    <w:name w:val="Intense Quote"/>
    <w:basedOn w:val="Normal"/>
    <w:next w:val="Normal"/>
    <w:link w:val="IntenseQuoteChar"/>
    <w:uiPriority w:val="30"/>
    <w:qFormat/>
    <w:rsid w:val="00102E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2EBA"/>
    <w:rPr>
      <w:i/>
      <w:iCs/>
      <w:color w:val="0F4761" w:themeColor="accent1" w:themeShade="BF"/>
    </w:rPr>
  </w:style>
  <w:style w:type="character" w:styleId="IntenseReference">
    <w:name w:val="Intense Reference"/>
    <w:basedOn w:val="DefaultParagraphFont"/>
    <w:uiPriority w:val="32"/>
    <w:qFormat/>
    <w:rsid w:val="00102E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84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Filter Publications</dc:creator>
  <cp:keywords/>
  <dc:description/>
  <cp:lastModifiedBy>Filter Publications</cp:lastModifiedBy>
  <cp:revision>1</cp:revision>
  <dcterms:created xsi:type="dcterms:W3CDTF">2024-12-11T16:08:00Z</dcterms:created>
  <dcterms:modified xsi:type="dcterms:W3CDTF">2024-12-11T16:08:00Z</dcterms:modified>
</cp:coreProperties>
</file>